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（様式第７号）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寒河江市長　齋藤　真朗　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3740" w:firstLineChars="17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（提出者）住　　　所：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　　　称：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代表者氏名：　　　　　　　　　　　　　　㊞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考　見　積　書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寒河江型探究教室（特別編）運営</w:t>
      </w:r>
      <w:r>
        <w:rPr>
          <w:rFonts w:hint="eastAsia" w:ascii="ＭＳ 明朝" w:hAnsi="ＭＳ 明朝"/>
          <w:color w:val="000000"/>
          <w:sz w:val="22"/>
        </w:rPr>
        <w:t>業務</w:t>
      </w:r>
      <w:r>
        <w:rPr>
          <w:rFonts w:hint="eastAsia" w:asciiTheme="minorEastAsia" w:hAnsiTheme="minorEastAsia"/>
          <w:color w:val="000000" w:themeColor="text1"/>
          <w:sz w:val="22"/>
        </w:rPr>
        <w:t>の提案内容に係る経費を以下のとおり見積ります。</w:t>
      </w:r>
      <w:bookmarkStart w:id="0" w:name="_GoBack"/>
      <w:bookmarkEnd w:id="0"/>
    </w:p>
    <w:p>
      <w:pPr>
        <w:pStyle w:val="19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１　本事業の見積額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  <w:u w:val="single" w:color="auto"/>
        </w:rPr>
      </w:pPr>
      <w:r>
        <w:rPr>
          <w:rFonts w:hint="eastAsia" w:asciiTheme="minorEastAsia" w:hAnsiTheme="minorEastAsia"/>
          <w:sz w:val="28"/>
          <w:u w:val="single" w:color="auto"/>
        </w:rPr>
        <w:t>￥　　　，　　　，　　　―</w:t>
      </w:r>
    </w:p>
    <w:p>
      <w:pPr>
        <w:pStyle w:val="0"/>
        <w:ind w:firstLine="5060" w:firstLineChars="23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（消費税及び地方消費税を含む）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122</Characters>
  <Application>JUST Note</Application>
  <Lines>21</Lines>
  <Paragraphs>10</Paragraphs>
  <CharactersWithSpaces>161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子育て推進課０１</cp:lastModifiedBy>
  <cp:lastPrinted>2019-09-27T07:37:00Z</cp:lastPrinted>
  <dcterms:created xsi:type="dcterms:W3CDTF">2026-06-02T07:10:00Z</dcterms:created>
  <dcterms:modified xsi:type="dcterms:W3CDTF">2026-06-03T02:27:24Z</dcterms:modified>
  <cp:revision>4</cp:revision>
</cp:coreProperties>
</file>