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343" w:type="dxa"/>
        <w:tblInd w:w="6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tblGrid>
      <w:tr>
        <w:trPr>
          <w:trHeight w:val="334" w:hRule="atLeast"/>
        </w:trPr>
        <w:tc>
          <w:tcPr>
            <w:tcW w:w="33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rPr>
            </w:pPr>
            <w:r>
              <w:rPr>
                <w:rFonts w:hint="eastAsia" w:asciiTheme="minorEastAsia" w:hAnsiTheme="minorEastAsia"/>
              </w:rPr>
              <w:t>認定権者記載欄</w:t>
            </w:r>
          </w:p>
        </w:tc>
      </w:tr>
      <w:tr>
        <w:trPr>
          <w:trHeight w:val="273" w:hRule="atLeast"/>
        </w:trPr>
        <w:tc>
          <w:tcPr>
            <w:tcW w:w="33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rPr>
            </w:pPr>
          </w:p>
        </w:tc>
      </w:tr>
    </w:tbl>
    <w:p>
      <w:pPr>
        <w:pStyle w:val="0"/>
        <w:suppressAutoHyphens w:val="1"/>
        <w:wordWrap w:val="0"/>
        <w:spacing w:line="300" w:lineRule="exact"/>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様式第５－（イ）－②</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Theme="minorEastAsia" w:hAnsiTheme="minorEastAsia"/>
                <w:color w:val="000000"/>
                <w:spacing w:val="16"/>
                <w:kern w:val="0"/>
              </w:rPr>
            </w:pPr>
            <w:r>
              <w:rPr>
                <w:rFonts w:hint="eastAsia" w:asciiTheme="minorEastAsia" w:hAnsiTheme="minorEastAsia"/>
                <w:color w:val="000000"/>
                <w:kern w:val="0"/>
              </w:rPr>
              <w:t>中小企業信用保険法第２条第５項第５号の規定による認定申請書（イ－②）</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寒河江市長　齋　藤　真　朗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u w:val="dash" w:color="auto"/>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xml:space="preserve">  </w:t>
            </w:r>
            <w:r>
              <w:rPr>
                <w:rFonts w:hint="eastAsia" w:asciiTheme="minorEastAsia" w:hAnsiTheme="minorEastAsia"/>
                <w:color w:val="000000"/>
                <w:kern w:val="0"/>
              </w:rPr>
              <w:t>申請者　住所・所在地　</w:t>
            </w:r>
            <w:r>
              <w:rPr>
                <w:rFonts w:hint="eastAsia" w:asciiTheme="minorEastAsia" w:hAnsiTheme="minorEastAsia"/>
                <w:color w:val="000000"/>
                <w:kern w:val="0"/>
                <w:u w:val="dash" w:color="auto"/>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u w:val="dash" w:color="auto"/>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rPr>
              <w:t>法</w:t>
            </w:r>
            <w:r>
              <w:rPr>
                <w:rFonts w:hint="eastAsia" w:asciiTheme="minorEastAsia" w:hAnsiTheme="minorEastAsia"/>
                <w:color w:val="000000"/>
                <w:kern w:val="0"/>
              </w:rPr>
              <w:t xml:space="preserve">   </w:t>
            </w:r>
            <w:r>
              <w:rPr>
                <w:rFonts w:hint="eastAsia" w:asciiTheme="minorEastAsia" w:hAnsiTheme="minorEastAsia"/>
                <w:color w:val="000000"/>
                <w:kern w:val="0"/>
              </w:rPr>
              <w:t>人</w:t>
            </w:r>
            <w:r>
              <w:rPr>
                <w:rFonts w:hint="eastAsia" w:asciiTheme="minorEastAsia" w:hAnsiTheme="minorEastAsia"/>
                <w:color w:val="000000"/>
                <w:kern w:val="0"/>
              </w:rPr>
              <w:t xml:space="preserve">   </w:t>
            </w:r>
            <w:r>
              <w:rPr>
                <w:rFonts w:hint="eastAsia" w:asciiTheme="minorEastAsia" w:hAnsiTheme="minorEastAsia"/>
                <w:color w:val="000000"/>
                <w:kern w:val="0"/>
              </w:rPr>
              <w:t>名　</w:t>
            </w:r>
            <w:r>
              <w:rPr>
                <w:rFonts w:hint="eastAsia" w:asciiTheme="minorEastAsia" w:hAnsiTheme="minorEastAsia"/>
                <w:color w:val="000000"/>
                <w:kern w:val="0"/>
                <w:u w:val="dash" w:color="auto"/>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u w:val="dash" w:color="auto"/>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rPr>
              <w:t>代表者職氏名　</w:t>
            </w:r>
            <w:r>
              <w:rPr>
                <w:rFonts w:hint="eastAsia" w:asciiTheme="minorEastAsia" w:hAnsiTheme="minorEastAsia"/>
                <w:color w:val="000000"/>
                <w:kern w:val="0"/>
                <w:u w:val="dash" w:color="auto"/>
              </w:rPr>
              <w:t>　　　　　　　　　　　　</w:t>
            </w:r>
            <w:r>
              <w:rPr>
                <w:rFonts w:hint="default" w:asciiTheme="minorEastAsia" w:hAnsiTheme="minorEastAsia"/>
                <w:color w:val="000000"/>
                <w:kern w:val="0"/>
                <w:u w:val="dash" w:color="auto"/>
              </w:rPr>
              <w:t xml:space="preserve"> </w:t>
            </w:r>
            <w:r>
              <w:rPr>
                <w:rFonts w:hint="eastAsia" w:asciiTheme="minorEastAsia" w:hAnsiTheme="minorEastAsia"/>
                <w:color w:val="000000"/>
                <w:kern w:val="0"/>
                <w:u w:val="dash" w:color="auto"/>
              </w:rPr>
              <w:t>　　　</w:t>
            </w:r>
            <w:r>
              <w:rPr>
                <w:rFonts w:hint="eastAsia" w:asciiTheme="minorEastAsia" w:hAnsiTheme="minorEastAsia"/>
                <w:color w:val="000000"/>
                <w:kern w:val="0"/>
                <w:u w:val="dash" w:color="auto"/>
              </w:rPr>
              <w:t xml:space="preserve"> </w:t>
            </w:r>
            <w:r>
              <w:rPr>
                <w:rFonts w:hint="eastAsia" w:asciiTheme="minorEastAsia" w:hAnsiTheme="minorEastAsia"/>
                <w:color w:val="000000"/>
                <w:kern w:val="0"/>
                <w:u w:val="dash" w:color="auto"/>
              </w:rPr>
              <w:t>㊞</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p>
            <w:pPr>
              <w:pStyle w:val="0"/>
              <w:suppressAutoHyphens w:val="1"/>
              <w:kinsoku w:val="0"/>
              <w:wordWrap w:val="0"/>
              <w:overflowPunct w:val="0"/>
              <w:autoSpaceDE w:val="0"/>
              <w:autoSpaceDN w:val="0"/>
              <w:adjustRightInd w:val="0"/>
              <w:spacing w:line="274" w:lineRule="atLeast"/>
              <w:ind w:right="561"/>
              <w:jc w:val="left"/>
              <w:textAlignment w:val="baseline"/>
              <w:rPr>
                <w:rFonts w:hint="default" w:asciiTheme="minorEastAsia" w:hAnsiTheme="minorEastAsia"/>
                <w:spacing w:val="16"/>
              </w:rPr>
            </w:pPr>
            <w:r>
              <w:rPr>
                <w:rFonts w:hint="eastAsia" w:asciiTheme="minorEastAsia" w:hAnsiTheme="minorEastAsia"/>
                <w:color w:val="000000"/>
                <w:kern w:val="0"/>
              </w:rPr>
              <w:t>　私は、</w:t>
            </w:r>
            <w:r>
              <w:rPr>
                <w:rFonts w:hint="eastAsia" w:asciiTheme="minorEastAsia" w:hAnsiTheme="minorEastAsia"/>
                <w:color w:val="000000"/>
                <w:kern w:val="0"/>
                <w:u w:val="single" w:color="auto"/>
              </w:rPr>
              <w:t>　　　　　　　　</w:t>
            </w:r>
            <w:r>
              <w:rPr>
                <w:rFonts w:hint="eastAsia" w:asciiTheme="minorEastAsia" w:hAnsiTheme="minorEastAsia"/>
                <w:color w:val="000000"/>
                <w:kern w:val="0"/>
                <w:sz w:val="16"/>
                <w:u w:val="single" w:color="auto"/>
              </w:rPr>
              <w:t>（注２）</w:t>
            </w:r>
            <w:r>
              <w:rPr>
                <w:rFonts w:hint="eastAsia" w:asciiTheme="minorEastAsia" w:hAnsiTheme="minorEastAsia"/>
                <w:color w:val="000000"/>
                <w:kern w:val="0"/>
              </w:rPr>
              <w:t>を営んでいるが、下記のとおり、</w:t>
            </w:r>
            <w:r>
              <w:rPr>
                <w:rFonts w:hint="eastAsia" w:asciiTheme="minorEastAsia" w:hAnsiTheme="minorEastAsia"/>
                <w:color w:val="000000"/>
                <w:kern w:val="0"/>
                <w:u w:val="single" w:color="000000"/>
              </w:rPr>
              <w:t>　　　　　　　　</w:t>
            </w:r>
            <w:r>
              <w:rPr>
                <w:rFonts w:hint="eastAsia" w:asciiTheme="minorEastAsia" w:hAnsiTheme="minorEastAsia"/>
                <w:color w:val="000000"/>
                <w:kern w:val="0"/>
                <w:sz w:val="16"/>
                <w:u w:val="single" w:color="000000"/>
              </w:rPr>
              <w:t>（注３）</w:t>
            </w:r>
            <w:r>
              <w:rPr>
                <w:rFonts w:hint="eastAsia" w:asciiTheme="minorEastAsia" w:hAnsiTheme="minorEastAsia"/>
                <w:color w:val="000000"/>
                <w:kern w:val="0"/>
              </w:rPr>
              <w:t>が生じているため、経営の安定に支障が生じておりますので、中小企業信用保険法第２条第５項第５号の規定に基づき認定されるようお願いします。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Theme="minorEastAsia" w:hAnsiTheme="minorEastAsia"/>
                <w:color w:val="000000"/>
                <w:spacing w:val="16"/>
                <w:kern w:val="0"/>
              </w:rPr>
            </w:pPr>
            <w:r>
              <w:rPr>
                <w:rFonts w:hint="eastAsia" w:asciiTheme="minorEastAsia" w:hAnsiTheme="minorEastAsia"/>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u w:val="single" w:color="000000"/>
              </w:rPr>
              <w:t xml:space="preserve"> </w:t>
            </w:r>
            <w:r>
              <w:rPr>
                <w:rFonts w:hint="eastAsia" w:asciiTheme="minorEastAsia" w:hAnsiTheme="minorEastAsia"/>
                <w:color w:val="000000"/>
                <w:kern w:val="0"/>
                <w:u w:val="single" w:color="000000"/>
              </w:rPr>
              <w:t>Ｂ－Ａ</w:t>
            </w:r>
            <w:r>
              <w:rPr>
                <w:rFonts w:hint="eastAsia" w:asciiTheme="minorEastAsia" w:hAnsiTheme="minorEastAsia"/>
                <w:color w:val="000000"/>
                <w:kern w:val="0"/>
              </w:rPr>
              <w:t>　　　　　　　　　　　　　　</w:t>
            </w:r>
            <w:r>
              <w:rPr>
                <w:rFonts w:hint="eastAsia" w:asciiTheme="minorEastAsia" w:hAnsiTheme="minorEastAsia"/>
                <w:color w:val="000000"/>
                <w:kern w:val="0"/>
                <w:u w:val="single" w:color="000000"/>
              </w:rPr>
              <w:t>主たる業種の減少率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Ｂ</w:t>
            </w:r>
            <w:r>
              <w:rPr>
                <w:rFonts w:hint="default" w:asciiTheme="minorEastAsia" w:hAnsiTheme="minorEastAsia"/>
                <w:color w:val="000000"/>
                <w:kern w:val="0"/>
              </w:rPr>
              <w:t xml:space="preserve">   </w:t>
            </w:r>
            <w:r>
              <w:rPr>
                <w:rFonts w:hint="eastAsia" w:asciiTheme="minorEastAsia" w:hAnsiTheme="minorEastAsia"/>
                <w:color w:val="000000"/>
                <w:kern w:val="0"/>
              </w:rPr>
              <w:t>×</w:t>
            </w:r>
            <w:r>
              <w:rPr>
                <w:rFonts w:hint="default" w:asciiTheme="minorEastAsia" w:hAnsiTheme="minorEastAsia"/>
                <w:color w:val="000000"/>
                <w:kern w:val="0"/>
              </w:rPr>
              <w:t xml:space="preserve">100  </w:t>
            </w:r>
            <w:r>
              <w:rPr>
                <w:rFonts w:hint="eastAsia" w:asciiTheme="minorEastAsia" w:hAnsiTheme="minorEastAsia"/>
                <w:color w:val="000000"/>
                <w:kern w:val="0"/>
              </w:rPr>
              <w:t>　　　　　　　　　　</w:t>
            </w:r>
            <w:r>
              <w:rPr>
                <w:rFonts w:hint="eastAsia" w:asciiTheme="minorEastAsia" w:hAnsiTheme="minorEastAsia"/>
                <w:color w:val="000000"/>
                <w:kern w:val="0"/>
                <w:u w:val="single" w:color="auto"/>
              </w:rPr>
              <w:t>全体の</w:t>
            </w:r>
            <w:r>
              <w:rPr>
                <w:rFonts w:hint="eastAsia" w:asciiTheme="minorEastAsia" w:hAnsiTheme="minorEastAsia"/>
                <w:color w:val="000000"/>
                <w:kern w:val="0"/>
                <w:u w:val="single" w:color="000000"/>
              </w:rPr>
              <w:t>減少率　　</w:t>
            </w:r>
            <w:r>
              <w:rPr>
                <w:rFonts w:hint="default" w:asciiTheme="minorEastAsia" w:hAnsiTheme="minorEastAsia"/>
                <w:color w:val="000000"/>
                <w:kern w:val="0"/>
                <w:u w:val="single" w:color="000000"/>
              </w:rPr>
              <w:t xml:space="preserve"> </w:t>
            </w:r>
            <w:r>
              <w:rPr>
                <w:rFonts w:hint="eastAsia" w:asciiTheme="minorEastAsia" w:hAnsiTheme="minorEastAsia"/>
                <w:color w:val="000000"/>
                <w:kern w:val="0"/>
                <w:u w:val="single" w:color="000000"/>
              </w:rPr>
              <w:t>　　　　　　　</w:t>
            </w:r>
            <w:r>
              <w:rPr>
                <w:rFonts w:hint="eastAsia" w:asciiTheme="minorEastAsia" w:hAnsiTheme="minorEastAsia"/>
                <w:color w:val="000000"/>
                <w:kern w:val="0"/>
                <w:u w:val="single" w:color="000000"/>
              </w:rPr>
              <w:t xml:space="preserve"> </w:t>
            </w:r>
            <w:r>
              <w:rPr>
                <w:rFonts w:hint="eastAsia" w:asciiTheme="minorEastAsia" w:hAnsiTheme="minorEastAsia"/>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Ａ：申込時点における最近３か月間の売上高等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u w:val="single" w:color="auto"/>
              </w:rPr>
            </w:pPr>
            <w:r>
              <w:rPr>
                <w:rFonts w:hint="eastAsia" w:asciiTheme="minorEastAsia" w:hAnsiTheme="minorEastAsia"/>
                <w:color w:val="000000"/>
                <w:kern w:val="0"/>
              </w:rPr>
              <w:t xml:space="preserve">                                             </w:t>
            </w:r>
            <w:r>
              <w:rPr>
                <w:rFonts w:hint="eastAsia" w:asciiTheme="minorEastAsia" w:hAnsiTheme="minorEastAsia"/>
                <w:color w:val="000000"/>
                <w:kern w:val="0"/>
                <w:u w:val="single" w:color="auto"/>
              </w:rPr>
              <w:t>主たる業種の売上高等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u w:val="single" w:color="auto"/>
              </w:rPr>
              <w:t>全体の売上高等</w:t>
            </w:r>
            <w:r>
              <w:rPr>
                <w:rFonts w:hint="eastAsia" w:asciiTheme="minorEastAsia" w:hAnsiTheme="minorEastAsia"/>
                <w:color w:val="000000"/>
                <w:kern w:val="0"/>
                <w:u w:val="single" w:color="000000"/>
              </w:rPr>
              <w:t>　　　　</w:t>
            </w:r>
            <w:r>
              <w:rPr>
                <w:rFonts w:hint="eastAsia" w:asciiTheme="minorEastAsia" w:hAnsiTheme="minorEastAsia"/>
                <w:color w:val="000000"/>
                <w:kern w:val="0"/>
                <w:u w:val="single" w:color="000000"/>
              </w:rPr>
              <w:t xml:space="preserve"> </w:t>
            </w:r>
            <w:r>
              <w:rPr>
                <w:rFonts w:hint="default" w:asciiTheme="minorEastAsia" w:hAnsiTheme="minorEastAsia"/>
                <w:color w:val="000000"/>
                <w:kern w:val="0"/>
                <w:u w:val="single" w:color="000000"/>
              </w:rPr>
              <w:t xml:space="preserve"> </w:t>
            </w:r>
            <w:r>
              <w:rPr>
                <w:rFonts w:hint="eastAsia" w:asciiTheme="minorEastAsia" w:hAnsiTheme="minorEastAsia"/>
                <w:color w:val="000000"/>
                <w:kern w:val="0"/>
                <w:u w:val="single" w:color="000000"/>
              </w:rPr>
              <w:t>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Ｂ：Ａの期間に対応する前年の３か月間の売上高等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u w:val="single" w:color="auto"/>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u w:val="single" w:color="auto"/>
              </w:rPr>
              <w:t>主たる業種の売上高等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u w:val="single" w:color="auto"/>
              </w:rPr>
              <w:t>全体の売上高等</w:t>
            </w:r>
            <w:r>
              <w:rPr>
                <w:rFonts w:hint="eastAsia" w:asciiTheme="minorEastAsia" w:hAnsiTheme="minorEastAsia"/>
                <w:color w:val="000000"/>
                <w:kern w:val="0"/>
                <w:u w:val="single" w:color="000000"/>
              </w:rPr>
              <w:t>　　　　</w:t>
            </w:r>
            <w:r>
              <w:rPr>
                <w:rFonts w:hint="eastAsia" w:asciiTheme="minorEastAsia" w:hAnsiTheme="minorEastAsia"/>
                <w:color w:val="000000"/>
                <w:kern w:val="0"/>
                <w:u w:val="single" w:color="000000"/>
              </w:rPr>
              <w:t xml:space="preserve"> </w:t>
            </w:r>
            <w:r>
              <w:rPr>
                <w:rFonts w:hint="default" w:asciiTheme="minorEastAsia" w:hAnsiTheme="minorEastAsia"/>
                <w:color w:val="000000"/>
                <w:kern w:val="0"/>
                <w:u w:val="single" w:color="000000"/>
              </w:rPr>
              <w:t xml:space="preserve"> </w:t>
            </w:r>
            <w:r>
              <w:rPr>
                <w:rFonts w:hint="eastAsia" w:asciiTheme="minorEastAsia" w:hAnsiTheme="minorEastAsia"/>
                <w:color w:val="000000"/>
                <w:kern w:val="0"/>
                <w:u w:val="single" w:color="000000"/>
              </w:rPr>
              <w:t>　　　　　円</w:t>
            </w:r>
          </w:p>
        </w:tc>
      </w:tr>
    </w:tbl>
    <w:p>
      <w:pPr>
        <w:pStyle w:val="0"/>
        <w:suppressAutoHyphens w:val="1"/>
        <w:wordWrap w:val="0"/>
        <w:spacing w:line="240" w:lineRule="exact"/>
        <w:ind w:left="862" w:hanging="862"/>
        <w:jc w:val="left"/>
        <w:textAlignment w:val="baseline"/>
        <w:rPr>
          <w:rFonts w:hint="default" w:asciiTheme="minorEastAsia" w:hAnsiTheme="minorEastAsia"/>
          <w:color w:val="000000"/>
          <w:kern w:val="0"/>
        </w:rPr>
      </w:pPr>
      <w:r>
        <w:rPr>
          <w:rFonts w:hint="eastAsia" w:asciiTheme="minorEastAsia" w:hAnsiTheme="minor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pPr>
        <w:pStyle w:val="0"/>
        <w:suppressAutoHyphens w:val="1"/>
        <w:wordWrap w:val="0"/>
        <w:spacing w:line="240" w:lineRule="exact"/>
        <w:ind w:left="862" w:hanging="862"/>
        <w:jc w:val="left"/>
        <w:textAlignment w:val="baseline"/>
        <w:rPr>
          <w:rFonts w:hint="default" w:asciiTheme="minorEastAsia" w:hAnsiTheme="minorEastAsia"/>
          <w:color w:val="000000"/>
          <w:kern w:val="0"/>
        </w:rPr>
      </w:pPr>
      <w:r>
        <w:rPr>
          <w:rFonts w:hint="eastAsia" w:asciiTheme="minorEastAsia" w:hAnsiTheme="minorEastAsia"/>
          <w:color w:val="000000"/>
          <w:kern w:val="0"/>
        </w:rPr>
        <w:t>（注２）主たる事業が属する業種</w:t>
      </w:r>
      <w:r>
        <w:rPr>
          <w:rFonts w:hint="eastAsia" w:asciiTheme="minorEastAsia" w:hAnsiTheme="minorEastAsia"/>
          <w:color w:val="000000"/>
          <w:spacing w:val="16"/>
          <w:kern w:val="0"/>
        </w:rPr>
        <w:t>（日本標準産業分類の細分類番号と細分類業種名）を記載。</w:t>
      </w:r>
    </w:p>
    <w:p>
      <w:pPr>
        <w:pStyle w:val="0"/>
        <w:suppressAutoHyphens w:val="1"/>
        <w:wordWrap w:val="0"/>
        <w:spacing w:line="240" w:lineRule="exact"/>
        <w:ind w:left="862" w:hanging="862"/>
        <w:jc w:val="left"/>
        <w:textAlignment w:val="baseline"/>
        <w:rPr>
          <w:rFonts w:hint="default" w:asciiTheme="minorEastAsia" w:hAnsiTheme="minorEastAsia"/>
          <w:color w:val="000000"/>
          <w:kern w:val="0"/>
        </w:rPr>
      </w:pPr>
      <w:r>
        <w:rPr>
          <w:rFonts w:hint="eastAsia" w:asciiTheme="minorEastAsia" w:hAnsiTheme="minorEastAsia"/>
          <w:color w:val="000000"/>
          <w:kern w:val="0"/>
        </w:rPr>
        <w:t>（注３）「販売数量の減少」又は「売上高の減少」等を入れる。</w:t>
      </w:r>
    </w:p>
    <w:p>
      <w:pPr>
        <w:pStyle w:val="0"/>
        <w:suppressAutoHyphens w:val="1"/>
        <w:wordWrap w:val="0"/>
        <w:spacing w:line="240" w:lineRule="exact"/>
        <w:ind w:left="1230" w:hanging="1230"/>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（留意事項）</w:t>
      </w:r>
    </w:p>
    <w:p>
      <w:pPr>
        <w:pStyle w:val="0"/>
        <w:suppressAutoHyphens w:val="1"/>
        <w:wordWrap w:val="0"/>
        <w:spacing w:line="240" w:lineRule="exact"/>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②　市町村長又は特別区長から認定を受けた後、本認定の有効期間内に金融機関又は信用保証協会に対して、経営安定関連保証の申込みを行うことが必要です。</w:t>
      </w:r>
    </w:p>
    <w:p>
      <w:pPr>
        <w:pStyle w:val="0"/>
        <w:widowControl w:val="1"/>
        <w:spacing w:line="240" w:lineRule="exact"/>
        <w:jc w:val="left"/>
        <w:rPr>
          <w:rFonts w:hint="default" w:asciiTheme="minorEastAsia" w:hAnsiTheme="minorEastAsia"/>
          <w:sz w:val="24"/>
        </w:rPr>
      </w:pPr>
    </w:p>
    <w:p>
      <w:pPr>
        <w:pStyle w:val="0"/>
        <w:spacing w:line="240" w:lineRule="exact"/>
        <w:rPr>
          <w:rFonts w:hint="default" w:asciiTheme="minorEastAsia" w:hAnsiTheme="minorEastAsia"/>
        </w:rPr>
      </w:pPr>
      <w:r>
        <w:rPr>
          <w:rFonts w:hint="eastAsia" w:asciiTheme="minorEastAsia" w:hAnsiTheme="minorEastAsia"/>
        </w:rPr>
        <w:t>上記のとおり、相違ないことを認定します。</w:t>
      </w:r>
    </w:p>
    <w:p>
      <w:pPr>
        <w:pStyle w:val="0"/>
        <w:spacing w:line="240" w:lineRule="exact"/>
        <w:rPr>
          <w:rFonts w:hint="default" w:asciiTheme="minorEastAsia" w:hAnsiTheme="minorEastAsia"/>
        </w:rPr>
      </w:pPr>
      <w:r>
        <w:rPr>
          <w:rFonts w:hint="eastAsia" w:asciiTheme="minorEastAsia" w:hAnsiTheme="minorEastAsia"/>
        </w:rPr>
        <w:t>　　　商　第　　　　　号</w:t>
      </w:r>
    </w:p>
    <w:p>
      <w:pPr>
        <w:pStyle w:val="0"/>
        <w:spacing w:line="240" w:lineRule="exact"/>
        <w:rPr>
          <w:rFonts w:hint="default" w:asciiTheme="minorEastAsia" w:hAnsiTheme="minorEastAsia"/>
        </w:rPr>
      </w:pPr>
      <w:r>
        <w:rPr>
          <w:rFonts w:hint="eastAsia" w:asciiTheme="minorEastAsia" w:hAnsiTheme="minorEastAsia"/>
        </w:rPr>
        <w:t>　　　　　　　年　　月　　日</w:t>
      </w:r>
    </w:p>
    <w:p>
      <w:pPr>
        <w:pStyle w:val="0"/>
        <w:spacing w:line="240" w:lineRule="exact"/>
        <w:rPr>
          <w:rFonts w:hint="default" w:asciiTheme="minorEastAsia" w:hAnsiTheme="minorEastAsia"/>
        </w:rPr>
      </w:pPr>
      <w:r>
        <w:rPr>
          <w:rFonts w:hint="eastAsia" w:asciiTheme="minorEastAsia" w:hAnsiTheme="minorEastAsia"/>
        </w:rPr>
        <w:t>　　（注）本認定書の有効期間：　　　　年　　月　　日から　　　　年　　月　　日まで</w:t>
      </w:r>
    </w:p>
    <w:p>
      <w:pPr>
        <w:pStyle w:val="0"/>
        <w:spacing w:line="240" w:lineRule="exact"/>
        <w:rPr>
          <w:rFonts w:hint="default" w:asciiTheme="minorEastAsia" w:hAnsiTheme="minorEastAsia"/>
        </w:rPr>
      </w:pPr>
    </w:p>
    <w:p>
      <w:pPr>
        <w:pStyle w:val="0"/>
        <w:spacing w:line="240" w:lineRule="exact"/>
        <w:ind w:firstLine="5670" w:firstLineChars="2700"/>
        <w:rPr>
          <w:rFonts w:hint="default" w:asciiTheme="minorEastAsia" w:hAnsiTheme="minorEastAsia"/>
        </w:rPr>
      </w:pPr>
      <w:r>
        <w:rPr>
          <w:rFonts w:hint="eastAsia" w:asciiTheme="minorEastAsia" w:hAnsiTheme="minorEastAsia"/>
        </w:rPr>
        <w:t>寒河江市長　齋　藤　真　</w:t>
      </w:r>
      <w:bookmarkStart w:id="0" w:name="_GoBack"/>
      <w:bookmarkEnd w:id="0"/>
      <w:r>
        <w:rPr>
          <w:rFonts w:hint="eastAsia" w:asciiTheme="minorEastAsia" w:hAnsiTheme="minorEastAsia"/>
        </w:rPr>
        <w:t>朗</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629</Characters>
  <Application>JUST Note</Application>
  <Lines>44</Lines>
  <Paragraphs>30</Paragraphs>
  <CharactersWithSpaces>1153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飯田 峻司</dc:creator>
  <cp:lastModifiedBy>商工創成課０１</cp:lastModifiedBy>
  <cp:lastPrinted>2013-06-25T08:03:00Z</cp:lastPrinted>
  <dcterms:created xsi:type="dcterms:W3CDTF">2020-06-02T00:45:00Z</dcterms:created>
  <dcterms:modified xsi:type="dcterms:W3CDTF">2025-04-22T01:04:05Z</dcterms:modified>
  <cp:revision>2</cp:revision>
</cp:coreProperties>
</file>